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CF" w:rsidRPr="0096776B" w:rsidRDefault="00495BCF" w:rsidP="00495BCF">
      <w:pPr>
        <w:jc w:val="center"/>
        <w:rPr>
          <w:rFonts w:ascii="Nikosh" w:eastAsia="Nikosh" w:hAnsi="Nikosh" w:cs="Nikosh"/>
          <w:b/>
          <w:bCs/>
          <w:color w:val="FF0000"/>
          <w:sz w:val="32"/>
          <w:szCs w:val="32"/>
          <w:u w:val="single"/>
          <w:cs/>
        </w:rPr>
      </w:pPr>
      <w:r w:rsidRPr="0096776B">
        <w:rPr>
          <w:rFonts w:ascii="Nikosh" w:eastAsia="Nikosh" w:hAnsi="Nikosh" w:cs="Nikosh"/>
          <w:b/>
          <w:bCs/>
          <w:color w:val="FF0000"/>
          <w:sz w:val="32"/>
          <w:szCs w:val="32"/>
          <w:u w:val="single"/>
          <w:cs/>
        </w:rPr>
        <w:t>২। ছক</w:t>
      </w:r>
      <w:r w:rsidRPr="0096776B">
        <w:rPr>
          <w:rFonts w:ascii="Nikosh" w:eastAsia="Nikosh" w:hAnsi="Nikosh" w:cs="Nikosh"/>
          <w:b/>
          <w:bCs/>
          <w:color w:val="FF0000"/>
          <w:sz w:val="32"/>
          <w:szCs w:val="32"/>
          <w:u w:val="single"/>
        </w:rPr>
        <w:t>‘‘</w:t>
      </w:r>
      <w:r w:rsidRPr="0096776B">
        <w:rPr>
          <w:rFonts w:ascii="Nikosh" w:eastAsia="Nikosh" w:hAnsi="Nikosh" w:cs="Nikosh"/>
          <w:b/>
          <w:bCs/>
          <w:color w:val="FF0000"/>
          <w:sz w:val="32"/>
          <w:szCs w:val="32"/>
          <w:u w:val="single"/>
          <w:cs/>
        </w:rPr>
        <w:t>খ</w:t>
      </w:r>
      <w:r w:rsidRPr="0096776B">
        <w:rPr>
          <w:rFonts w:ascii="Nikosh" w:eastAsia="Nikosh" w:hAnsi="Nikosh" w:cs="Nikosh"/>
          <w:b/>
          <w:bCs/>
          <w:color w:val="FF0000"/>
          <w:sz w:val="32"/>
          <w:szCs w:val="32"/>
          <w:u w:val="single"/>
        </w:rPr>
        <w:t xml:space="preserve">’’ </w:t>
      </w:r>
      <w:r w:rsidRPr="0096776B">
        <w:rPr>
          <w:rFonts w:ascii="Nikosh" w:eastAsia="Nikosh" w:hAnsi="Nikosh" w:cs="Nikosh"/>
          <w:b/>
          <w:bCs/>
          <w:color w:val="FF0000"/>
          <w:sz w:val="32"/>
          <w:szCs w:val="32"/>
          <w:u w:val="single"/>
          <w:cs/>
        </w:rPr>
        <w:t>নিবন্ধিত বেসরকারী এতিমখানা/প্রতিষ্টানের তালিকা</w:t>
      </w:r>
    </w:p>
    <w:p w:rsidR="00495BCF" w:rsidRPr="00DE2339" w:rsidRDefault="00495BCF" w:rsidP="00495BCF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tbl>
      <w:tblPr>
        <w:tblW w:w="15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1433"/>
        <w:gridCol w:w="3778"/>
        <w:gridCol w:w="2425"/>
        <w:gridCol w:w="1447"/>
        <w:gridCol w:w="1443"/>
        <w:gridCol w:w="1983"/>
        <w:gridCol w:w="1085"/>
        <w:gridCol w:w="1263"/>
      </w:tblGrid>
      <w:tr w:rsidR="00495BCF" w:rsidRPr="0096776B" w:rsidTr="0094282B"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ক্রঃনং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উপজেলা/শহর সমাজসেবা কার্যালয়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 xml:space="preserve"> বেসরকারী এতিমখানা/প্রতিষ্ঠানের নাম ও ঠিকানা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নিবন্ধন নম্বর ও তারিখ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মোট নিবাসীর সংখ্যা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ক্যাপিটেশন গ্র্যান্ প্রাপ্ত নিবাসীর সংখ্যা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এতিমখানার জমির পরিমান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কার্যকরী কমিটি অনুমোদনের সর্বশেষ তারিখ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মমত্মব্য</w:t>
            </w: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৩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৪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৫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৬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৭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৮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৯</w:t>
            </w: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শহর সমাজসেবা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দারম্নল উলুম এতিমখানা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রৌশনাবাগ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 পেীরসভা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ডদনাজ-৬৭৮/৯০</w:t>
            </w:r>
          </w:p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তাং-২৪/১২/১৯৯০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১৫০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৪০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১.২২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২৪/০৫/২০১৮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নূরানী দারম্নল কুরআন এতিমখানা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জালাসী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পঞ্চ-১৯৩/১৬</w:t>
            </w:r>
          </w:p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তাং-১৯/০৭/২০১৬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৬০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২০জন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০.৩৩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০২/০৭/২০১৮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সদর</w:t>
            </w:r>
          </w:p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 xml:space="preserve">পঞ্চগড় নেছারিয়া ছালেহিয়া এতিমখানা 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="0096776B"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 xml:space="preserve">পঞ্চগড় সদর, 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ডদনাজ-৬১৫/৯০</w:t>
            </w:r>
          </w:p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তাং-২৮/০৬/১৯৯০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৪৫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২২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০.১৫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১৭/০৯/২০১৭ইং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সদর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মরহুম কোবাদ আলী প্রধান শিশু সদন ও এতিমখানা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সদর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পঞ্চ-৫৬/২০০২</w:t>
            </w:r>
          </w:p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তাং-০৫/০৯/২০০২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৪০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২০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০.৩৩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১৬/০২/২০১৭ইং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সদর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আলহাজ্ব ইসমাইল সরকার এতিমখানা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গ্রাম-দলুয়াপাড়া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সদর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ডদনাজ-১০৩</w:t>
            </w:r>
            <w:bookmarkStart w:id="0" w:name="_GoBack"/>
            <w:bookmarkEnd w:id="0"/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১/৯৫        তাং-০১/০১/১৯৯৫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২০জন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১০জন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০.৩৩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১৬/১১/২০১৬ইং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সদর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ফুটকীবাড়ী এবতেদায়ী হাফেজিয়া মাদরাসা এতিমখানা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ফুটকীবাড়ী বাজার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সদর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পঞ্চ-১১৩/০৭</w:t>
            </w:r>
          </w:p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তাং-২৬/০৭/২০০৭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 xml:space="preserve">৬০জন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২৫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০.৬১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০১/০৮/২০১৭ইং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সাতখামার ইসলামিয়া আলিয়া মাদরাসা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ডাক-বোদা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দিনাজ-৯৪৯/৯৪ তাং১৭/১০/১৯৯৪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১০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০.০৮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২৪/০৭/২০১৮ইং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তোড়িয়া নতুনহাট এতিমখানা 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গ্রাম+পোঃ-তোড়িয়া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পঞ্চ-১১৫/০৭ তাং-১৬/১০/২০০৭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৯০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৩০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০.৩০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২২/১১/২০১৭ইং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গাছবাড়ী সরকারপারা হাফেজিয়া এতিমখানা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পঞ্চ-১৮৬/১৫ তাং-১০/০৯/২০১৫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৫০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১২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১২.৫০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০৩/১২/২০১৭ইং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ল</w:t>
            </w:r>
            <w:proofErr w:type="spellStart"/>
            <w:r w:rsidR="0096776B"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shd w:val="clear" w:color="auto" w:fill="32CD32"/>
              </w:rPr>
              <w:t>ক্ষী</w:t>
            </w:r>
            <w:proofErr w:type="spellEnd"/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পুর ইসলামিয়া আলিম মাদরাসা  এতিমখানা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গ্রাম-ল</w:t>
            </w:r>
            <w:proofErr w:type="spellStart"/>
            <w:r w:rsidR="0096776B"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shd w:val="clear" w:color="auto" w:fill="32CD32"/>
              </w:rPr>
              <w:t>ক্ষী</w:t>
            </w:r>
            <w:proofErr w:type="spellEnd"/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পুর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দিনাজ-৭২৫/৯১ তাং-১১/০৭/১৯৯১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 xml:space="preserve">১৫ জন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০৭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০.৫০শতক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বামনকুমার আলহাজ্ব খোষ মোহাম্মদ সরকার হাফেজিয়া মাদ্রাসা এতিমখানা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গ্রাম+পোঃ-বামনকুমার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পঞ্চ-১৭৯/১৪ তাং-১৬/০৭/২০১৪ইং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৪০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১১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০.১১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১২/০৩/২০১৭ইং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 xml:space="preserve">পুর্ব দারখোর বে-সরকারী এতিমখানা 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ডাক-পুরাতন 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দিনাজ-১০৩৬/৯৫ তাং-২২/১১/১৯৯৫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১৪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০৭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০.২০শতক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৩১/০৫/২০১৭ইং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 পঞ্চগড়।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 xml:space="preserve">মকছেদা ছমির এতিমখানা 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গ্রাম-সাতখামার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ডাক-বোদা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জেলা-পঞ্চগড়।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পঞ্চ-৬৭/০৩     তাং-১৯/০৬/২০০৩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৩০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১২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০.২১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০৮/০২/২০১৮ইং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মালগোবা এশরামিয়া হাফেজিয়া মাদরাসা এতিমখানা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গ্রাম-মালগোবা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পঞ্চ-২৫/০১ তাং-০৭/০১/২০০১ইং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৫৩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২০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০.৮১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২১/০৫/১৮ইং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আলোয়াখোয়া তাহফিজুল কুরআন এতিমখানা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গ্রাম+পোৎ-বামনকুমার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পঞ্চ-১৯৫/১৬ তাং-১৯/১২/২০১৬ইং।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১৪০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২০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১.০৭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১৯/১২/২০১৬ইং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মির্জা গোলাম হাফিজ শিশু সদন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গ্রাম+পোঃ-মির্জাপুর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দিনাজ-৪৬০/৮৯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৩৭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১৪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০.২৫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৩১/০৭/২০১৭ইং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রাধানগর  শাহপাড়া শাহ্ মুহিবিবয়া হাফেজিয়া মাদরাসা এতিমখানা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গ্রাম+পোঃ-রাধানগর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পঞ্চ-১৮৪/১৫ তাং-০৫/০১/২০১৫ 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৩২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০৫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০.৫০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২২/০৭/২০১৮ইং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মাহমুদ হাসান হাফেজিয়া এতিমখানা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গ্রাম+পোঃ-গিরাগাঁও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পঞ্চ-২০১/১৭ তাং-০১/০২/২০১৮ইং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১৫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--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১.৭৫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০১/০২/২০১৮ইং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সোনাপাতিলা হাফেজিয়া এতিমখানা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ধামোর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পঞ্চ-১২৯/০৯ তাং-২৮/০৫/২০০৯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১২০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২২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১.৮৯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০৬/০৯/২০১৭ইং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 নেছারিয়া ছালেহিয়া এতিমখানা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গ্রা-বড়দাপ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ডাক-ছোটদাপ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আটোয়ারী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পঞ্চ-৫০৫/৮৯ তাং-২৯/০৫/১৯৮৯ 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১৪৮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৫০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১.২১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১৯/০৪/২০১৭ইং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বোদা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 xml:space="preserve">, 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বাকপুর আনসারী শিশু সদন(এতিমখানা)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সাকোয়া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বোদা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পঞ্চ-৪৯/০২ তাং-২৪/০৬/২০০২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৬৪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২৯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০.৭৫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১৩/০৮/২০১৭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ভীমপুকুর এতিমখানা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গ্রাম-ভীমপুকুর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পোঃ-ময়দানদিঘী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বোদা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পঞ্চ-১৮৮/১৫ তাং-২৮/১১/২০১৫ইং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৯০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১২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০.৩৩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২৮/১১/২০১৫ইং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 xml:space="preserve">মেনাগ্রাম বেগম ফেরদৌসি হাফেজিয়া ফোরকানিয়া মাদরাসা ও এতিমখানা 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পাঁচপীর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বোদা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পঞ্চ-১০০৯/৯৫ তাং-২৩/০৮/১৯৯৫ 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৫০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১৯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১.৫০শতক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২৬/৭/২০১৮ইং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দেবীগজ্ঞ</w:t>
            </w:r>
          </w:p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মলিস্নকাদহ সন্ন্যাসীতলা এতিমখানা ও লিলস্ন্যাহ বোডিং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গ্রাম+পোঃ-মলিস্নকাদহ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দেবীগজ্ঞ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পঞ্চ-৮৫/০৪ তাং-২৭/০৬/২০০৪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৪২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২০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০.৩৮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০৮/০২/২০১৮ইং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মলিস্নকাদহ চৌধুরীপাড়া সিরাজুল উলুম শিশ সদন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,(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এতিমখানা)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গ্রাম+পোঃসোনাহার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দেবীগজ্ঞ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 xml:space="preserve">, 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 xml:space="preserve">পঞ্চগড়। 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পঞ্চ-৯২/০৪ তাং-০৬/১০/২০০৪ইং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৫০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২০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০.৩০শতক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০৭/০২/২০১৮ইং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সোনাহার বাজার হাফেজিয়া শিশু সদন(এতিমখানা)গ্রাম+পোঃ-সোনাহার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দেবীগজ্ঞ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পঞ্চ-১৪২/১০ তাং-১৩/০৯/২০১০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৬৫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১৮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৩১.৫০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২২/০১/২০১৮ইং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দারম্নল উলুম হাকিম উদ্দিন ইসলামিয়া ও এতিমখানা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গ্রাম-মাটিয়ারপাড়া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ডাক-কললীগজ্ঞ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দেবীগজ্ঞ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পঞ্চ-১৫১/১০ তাং-২৭/১২/২০১০ইং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৩০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১১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২.০০ একর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৩১/০৫/২০১৭ইং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 xml:space="preserve">গাজকাটি শিশু সদন ও এতিমখানা 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গ্রাম-খারিজাভাজনী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ডাক-কালীগজ্ঞ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দেবীগজ্ঞ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পঞ্চ-১০৩/০৫ তাং-২৬/০২/২০০৫ 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২৫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১২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০.৩৩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৩১/০৫/২০১৭ইং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উপজেলা শিশু সদন(এতিমখানা)গ্রাম+ডাক-দেবীগজ্ঞ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উপজেলা-দেবীগজ্ঞ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পঞ্চ-৪৩৮/৮৮ তাং-১২/১০/১৯৮৮ 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২৫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১২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০.৩৩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আল জামেয়াতুল ইসলামিয়া দারম্নল উলুম মোজাহেরম্নল ইসলাম শিশু সদন(এতিমখানা)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সোনাহার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দেবীগজ্ঞ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পঞ্চ-১০২/০৪ তাং-০২/০১/২০০৫ইং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৬৫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২৫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০.৩৩শতক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০৫/০২/২০১৮ইং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তেঁতুলিয়</w:t>
            </w:r>
          </w:p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মৌলভী আজী বকস এতিমখানা.ভজনপুর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তেঁতুলিয়া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পঞ্চগড়[।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পঞ্চ-৮৯০/৯৩ তাং-০৮/১২/১৯৯৩ 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৬০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৩০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০.৪১শতক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২৪/০৪/২০১৬ইং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495BCF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তেঁতুলিয়া কালান্দিগজ্ঞ সিনিয়র মাদরাসা(এতিমখানা)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তেঁতুলিয়া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পঞ্চ-৪১৭/৮৮ তাং-১২/০৮/১৯৮৮ইং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৫৪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২৪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০.১২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১৪/০৬/২০১৫ইং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  <w:tr w:rsidR="00DE2339" w:rsidRPr="0096776B" w:rsidTr="0094282B">
        <w:trPr>
          <w:trHeight w:val="3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495BC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ঐ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তিরনইহাট এতিমখানা শিশু সদন হাফেজিয়া মাদরাসা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গ্রাম+পোঃ-তিরনইহাট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তেঁতুলিয়া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</w:rPr>
              <w:t>,</w:t>
            </w: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পঞ্চগড়।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পঞ্চ-৮০/০৪ তাং-১৯/০৫/২০০৪ইং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৫৫ জন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২০ জন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০.২৫ শতক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  <w:r w:rsidRPr="0096776B">
              <w:rPr>
                <w:rFonts w:ascii="Nikosh" w:eastAsia="Nikosh" w:hAnsi="Nikosh" w:cs="Nikosh"/>
                <w:bCs/>
                <w:w w:val="150"/>
                <w:sz w:val="18"/>
                <w:szCs w:val="18"/>
                <w:cs/>
              </w:rPr>
              <w:t>/০২/২০১৫ইং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BCF" w:rsidRPr="0096776B" w:rsidRDefault="00495BCF" w:rsidP="0094282B">
            <w:pPr>
              <w:jc w:val="center"/>
              <w:rPr>
                <w:rFonts w:ascii="Times New Roman" w:hAnsi="Times New Roman" w:cs="Times New Roman"/>
                <w:w w:val="150"/>
                <w:sz w:val="18"/>
                <w:szCs w:val="18"/>
                <w:lang w:bidi="ar-SA"/>
              </w:rPr>
            </w:pPr>
          </w:p>
        </w:tc>
      </w:tr>
    </w:tbl>
    <w:p w:rsidR="004A20D8" w:rsidRPr="00DE2339" w:rsidRDefault="004A20D8"/>
    <w:sectPr w:rsidR="004A20D8" w:rsidRPr="00DE2339" w:rsidSect="00495BCF">
      <w:pgSz w:w="16834" w:h="11909" w:orient="landscape" w:code="9"/>
      <w:pgMar w:top="1008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1660"/>
    <w:multiLevelType w:val="hybridMultilevel"/>
    <w:tmpl w:val="139A69FE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D67"/>
    <w:rsid w:val="00495BCF"/>
    <w:rsid w:val="004A20D8"/>
    <w:rsid w:val="0096776B"/>
    <w:rsid w:val="00DE2339"/>
    <w:rsid w:val="00EE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BCF"/>
    <w:pPr>
      <w:spacing w:after="0" w:line="240" w:lineRule="auto"/>
    </w:pPr>
    <w:rPr>
      <w:rFonts w:ascii="SutonnyMJ" w:eastAsia="Times New Roman" w:hAnsi="SutonnyMJ" w:cs="Courier New"/>
      <w:sz w:val="28"/>
      <w:szCs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BCF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BCF"/>
    <w:pPr>
      <w:spacing w:after="0" w:line="240" w:lineRule="auto"/>
    </w:pPr>
    <w:rPr>
      <w:rFonts w:ascii="SutonnyMJ" w:eastAsia="Times New Roman" w:hAnsi="SutonnyMJ" w:cs="Courier New"/>
      <w:sz w:val="28"/>
      <w:szCs w:val="28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5BCF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765</Words>
  <Characters>4362</Characters>
  <Application>Microsoft Office Word</Application>
  <DocSecurity>0</DocSecurity>
  <Lines>36</Lines>
  <Paragraphs>10</Paragraphs>
  <ScaleCrop>false</ScaleCrop>
  <Company/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2021-06-03T10:09:00Z</dcterms:created>
  <dcterms:modified xsi:type="dcterms:W3CDTF">2022-04-04T05:15:00Z</dcterms:modified>
</cp:coreProperties>
</file>